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A648A1" w14:textId="77777777" w:rsidR="005627A4" w:rsidRDefault="005627A4" w:rsidP="005627A4">
      <w:pPr>
        <w:rPr>
          <w:rFonts w:ascii="UD デジタル 教科書体 N-B" w:eastAsia="UD デジタル 教科書体 N-B"/>
        </w:rPr>
      </w:pPr>
      <w:r w:rsidRPr="00510E6E">
        <w:rPr>
          <w:rFonts w:ascii="UD デジタル 教科書体 N-B" w:eastAsia="UD デジタル 教科書体 N-B" w:hint="eastAsia"/>
        </w:rPr>
        <w:t>日本村落研究学会研究奨励賞運用規則</w:t>
      </w:r>
    </w:p>
    <w:p w14:paraId="4E3D3941" w14:textId="77777777" w:rsidR="005627A4" w:rsidRPr="00510E6E" w:rsidRDefault="005627A4" w:rsidP="005627A4">
      <w:pPr>
        <w:jc w:val="right"/>
        <w:rPr>
          <w:rFonts w:ascii="UD デジタル 教科書体 N-B" w:eastAsia="UD デジタル 教科書体 N-B"/>
        </w:rPr>
      </w:pPr>
      <w:r w:rsidRPr="00510E6E">
        <w:rPr>
          <w:rFonts w:ascii="UD デジタル 教科書体 N-B" w:eastAsia="UD デジタル 教科書体 N-B" w:hint="eastAsia"/>
        </w:rPr>
        <w:t>1996年10月26日 大会承認</w:t>
      </w:r>
    </w:p>
    <w:p w14:paraId="1DCA5A9E" w14:textId="77777777" w:rsidR="005627A4" w:rsidRPr="00510E6E" w:rsidRDefault="005627A4" w:rsidP="005627A4">
      <w:pPr>
        <w:jc w:val="right"/>
        <w:rPr>
          <w:rFonts w:ascii="UD デジタル 教科書体 N-B" w:eastAsia="UD デジタル 教科書体 N-B"/>
        </w:rPr>
      </w:pPr>
      <w:r w:rsidRPr="00510E6E">
        <w:rPr>
          <w:rFonts w:ascii="UD デジタル 教科書体 N-B" w:eastAsia="UD デジタル 教科書体 N-B" w:hint="eastAsia"/>
        </w:rPr>
        <w:t>1999年10月16日 大会で改正承認</w:t>
      </w:r>
    </w:p>
    <w:p w14:paraId="7703175E" w14:textId="77777777" w:rsidR="005627A4" w:rsidRPr="00510E6E" w:rsidRDefault="005627A4" w:rsidP="005627A4">
      <w:pPr>
        <w:jc w:val="right"/>
        <w:rPr>
          <w:rFonts w:ascii="UD デジタル 教科書体 N-B" w:eastAsia="UD デジタル 教科書体 N-B"/>
        </w:rPr>
      </w:pPr>
      <w:r w:rsidRPr="00510E6E">
        <w:rPr>
          <w:rFonts w:ascii="UD デジタル 教科書体 N-B" w:eastAsia="UD デジタル 教科書体 N-B" w:hint="eastAsia"/>
        </w:rPr>
        <w:t>2011年10月29日 大会で改正承認</w:t>
      </w:r>
    </w:p>
    <w:p w14:paraId="4CA46549" w14:textId="77777777" w:rsidR="005627A4" w:rsidRPr="00510E6E" w:rsidRDefault="005627A4" w:rsidP="005627A4">
      <w:pPr>
        <w:jc w:val="right"/>
        <w:rPr>
          <w:rFonts w:ascii="UD デジタル 教科書体 N-B" w:eastAsia="UD デジタル 教科書体 N-B"/>
        </w:rPr>
      </w:pPr>
      <w:r w:rsidRPr="00510E6E">
        <w:rPr>
          <w:rFonts w:ascii="UD デジタル 教科書体 N-B" w:eastAsia="UD デジタル 教科書体 N-B" w:hint="eastAsia"/>
        </w:rPr>
        <w:t>2015年11 月７日 大会で改正承認</w:t>
      </w:r>
    </w:p>
    <w:p w14:paraId="59CE9056" w14:textId="77777777" w:rsidR="005627A4" w:rsidRDefault="005627A4" w:rsidP="005627A4">
      <w:pPr>
        <w:ind w:right="105"/>
        <w:jc w:val="right"/>
        <w:rPr>
          <w:rFonts w:ascii="UD デジタル 教科書体 N-B" w:eastAsia="UD デジタル 教科書体 N-B"/>
        </w:rPr>
      </w:pPr>
      <w:r w:rsidRPr="2C094BA6">
        <w:rPr>
          <w:rFonts w:ascii="UD デジタル 教科書体 N-B" w:eastAsia="UD デジタル 教科書体 N-B"/>
        </w:rPr>
        <w:t>2022年11月19日 大会で改正承認</w:t>
      </w:r>
    </w:p>
    <w:p w14:paraId="648425E1" w14:textId="77777777" w:rsidR="005627A4" w:rsidRDefault="005627A4" w:rsidP="005627A4">
      <w:pPr>
        <w:ind w:right="105"/>
        <w:jc w:val="right"/>
        <w:rPr>
          <w:rFonts w:ascii="UD デジタル 教科書体 N-B" w:eastAsia="UD デジタル 教科書体 N-B"/>
        </w:rPr>
      </w:pPr>
    </w:p>
    <w:p w14:paraId="3CAE257F" w14:textId="77777777" w:rsidR="005627A4" w:rsidRPr="00510E6E" w:rsidRDefault="005627A4" w:rsidP="005627A4">
      <w:pPr>
        <w:ind w:left="735" w:hangingChars="350" w:hanging="735"/>
        <w:jc w:val="left"/>
        <w:rPr>
          <w:rFonts w:ascii="UD デジタル 教科書体 N-B" w:eastAsia="UD デジタル 教科書体 N-B"/>
        </w:rPr>
      </w:pPr>
      <w:r w:rsidRPr="00510E6E">
        <w:rPr>
          <w:rFonts w:ascii="UD デジタル 教科書体 N-B" w:eastAsia="UD デジタル 教科書体 N-B" w:hint="eastAsia"/>
        </w:rPr>
        <w:t>第１条 日本村落研究学会研究奨励賞運用規則は、村落研究に関して優れた研究業績を表彰することについて定める。</w:t>
      </w:r>
    </w:p>
    <w:p w14:paraId="7FE13D2B" w14:textId="77777777" w:rsidR="005627A4" w:rsidRPr="00510E6E" w:rsidRDefault="005627A4" w:rsidP="005627A4">
      <w:pPr>
        <w:ind w:left="735" w:hangingChars="350" w:hanging="735"/>
        <w:jc w:val="left"/>
        <w:rPr>
          <w:rFonts w:ascii="UD デジタル 教科書体 N-B" w:eastAsia="UD デジタル 教科書体 N-B"/>
        </w:rPr>
      </w:pPr>
      <w:r w:rsidRPr="00510E6E">
        <w:rPr>
          <w:rFonts w:ascii="UD デジタル 教科書体 N-B" w:eastAsia="UD デジタル 教科書体 N-B" w:hint="eastAsia"/>
        </w:rPr>
        <w:t>第２条 日本村落研究学会賞の名称は、「日本村落研究学会研究奨励賞」（以下「研究奨励賞」という）とし、本学会に2年以上継続して在籍し、今後の発展が期待される会員による、実証性・独創性に満ちた研究業績を受賞対象とする。</w:t>
      </w:r>
    </w:p>
    <w:p w14:paraId="7EF4981F" w14:textId="77777777" w:rsidR="005627A4" w:rsidRPr="00510E6E" w:rsidRDefault="005627A4" w:rsidP="005627A4">
      <w:pPr>
        <w:ind w:firstLineChars="150" w:firstLine="315"/>
        <w:jc w:val="left"/>
        <w:rPr>
          <w:rFonts w:ascii="UD デジタル 教科書体 N-B" w:eastAsia="UD デジタル 教科書体 N-B"/>
        </w:rPr>
      </w:pPr>
      <w:r w:rsidRPr="00510E6E">
        <w:rPr>
          <w:rFonts w:ascii="UD デジタル 教科書体 N-B" w:eastAsia="UD デジタル 教科書体 N-B" w:hint="eastAsia"/>
        </w:rPr>
        <w:t>２．研究奨励賞の授賞は原則として毎年3点程度とする。</w:t>
      </w:r>
    </w:p>
    <w:p w14:paraId="087CE70F" w14:textId="77777777" w:rsidR="005627A4" w:rsidRPr="00510E6E" w:rsidRDefault="005627A4" w:rsidP="005627A4">
      <w:pPr>
        <w:ind w:leftChars="150" w:left="735" w:hangingChars="200" w:hanging="420"/>
        <w:jc w:val="left"/>
        <w:rPr>
          <w:rFonts w:ascii="UD デジタル 教科書体 N-B" w:eastAsia="UD デジタル 教科書体 N-B"/>
        </w:rPr>
      </w:pPr>
      <w:r w:rsidRPr="00510E6E">
        <w:rPr>
          <w:rFonts w:ascii="UD デジタル 教科書体 N-B" w:eastAsia="UD デジタル 教科書体 N-B" w:hint="eastAsia"/>
        </w:rPr>
        <w:t>３．授賞対象研究業績のうちアジアなどの途上国を対象とした研究業績に対しては、日本村落研究学会研究奨励賞（北原賞）という名称により授与することができる。</w:t>
      </w:r>
    </w:p>
    <w:p w14:paraId="3AB8DF6D" w14:textId="77777777" w:rsidR="005627A4" w:rsidRPr="00510E6E" w:rsidRDefault="005627A4" w:rsidP="005627A4">
      <w:pPr>
        <w:jc w:val="left"/>
        <w:rPr>
          <w:rFonts w:ascii="UD デジタル 教科書体 N-B" w:eastAsia="UD デジタル 教科書体 N-B"/>
        </w:rPr>
      </w:pPr>
      <w:r w:rsidRPr="6BC88205">
        <w:rPr>
          <w:rFonts w:ascii="UD デジタル 教科書体 N-B" w:eastAsia="UD デジタル 教科書体 N-B"/>
        </w:rPr>
        <w:t>第３条 研究奨励賞を著書部門と論文部門の二種とする。</w:t>
      </w:r>
    </w:p>
    <w:p w14:paraId="61601C2E" w14:textId="77777777" w:rsidR="005627A4" w:rsidRPr="00510E6E" w:rsidRDefault="005627A4" w:rsidP="005627A4">
      <w:pPr>
        <w:ind w:leftChars="150" w:left="735" w:hangingChars="200" w:hanging="420"/>
        <w:jc w:val="left"/>
        <w:rPr>
          <w:rFonts w:ascii="UD デジタル 教科書体 N-B" w:eastAsia="UD デジタル 教科書体 N-B"/>
        </w:rPr>
      </w:pPr>
      <w:r w:rsidRPr="6BC88205">
        <w:rPr>
          <w:rFonts w:ascii="UD デジタル 教科書体 N-B" w:eastAsia="UD デジタル 教科書体 N-B"/>
        </w:rPr>
        <w:t>２．著書部門は著者が40歳代まで、論文部門は著者が40歳前後までを対象とする。</w:t>
      </w:r>
    </w:p>
    <w:p w14:paraId="3F260AC5" w14:textId="77777777" w:rsidR="005627A4" w:rsidRPr="00510E6E" w:rsidRDefault="005627A4" w:rsidP="005627A4">
      <w:pPr>
        <w:jc w:val="left"/>
        <w:rPr>
          <w:rFonts w:ascii="UD デジタル 教科書体 N-B" w:eastAsia="UD デジタル 教科書体 N-B"/>
        </w:rPr>
      </w:pPr>
      <w:r w:rsidRPr="624A8DE4">
        <w:rPr>
          <w:rFonts w:ascii="UD デジタル 教科書体 N-B" w:eastAsia="UD デジタル 教科書体 N-B"/>
        </w:rPr>
        <w:t>第４条 選考の対象とする著書、論文は会員の推薦を得たものとする。</w:t>
      </w:r>
    </w:p>
    <w:p w14:paraId="3177FD49" w14:textId="77777777" w:rsidR="005627A4" w:rsidRDefault="005627A4" w:rsidP="005627A4">
      <w:pPr>
        <w:ind w:left="735" w:hangingChars="350" w:hanging="735"/>
        <w:jc w:val="left"/>
        <w:rPr>
          <w:rFonts w:ascii="UD デジタル 教科書体 N-B" w:eastAsia="UD デジタル 教科書体 N-B"/>
        </w:rPr>
      </w:pPr>
      <w:r w:rsidRPr="00510E6E">
        <w:rPr>
          <w:rFonts w:ascii="UD デジタル 教科書体 N-B" w:eastAsia="UD デジタル 教科書体 N-B" w:hint="eastAsia"/>
        </w:rPr>
        <w:t>第５条</w:t>
      </w:r>
      <w:r>
        <w:rPr>
          <w:rFonts w:ascii="UD デジタル 教科書体 N-B" w:eastAsia="UD デジタル 教科書体 N-B" w:hint="eastAsia"/>
        </w:rPr>
        <w:t xml:space="preserve"> </w:t>
      </w:r>
      <w:r w:rsidRPr="00510E6E">
        <w:rPr>
          <w:rFonts w:ascii="UD デジタル 教科書体 N-B" w:eastAsia="UD デジタル 教科書体 N-B"/>
        </w:rPr>
        <w:t>第2条の授賞対象研究業績は「日本村落研究学会研究奨励賞選考委員会」（以下「選考委員会」という）で候補を選考し、理事会で決定する。</w:t>
      </w:r>
    </w:p>
    <w:p w14:paraId="633CAB90" w14:textId="77777777" w:rsidR="005627A4" w:rsidRPr="00B920EF" w:rsidRDefault="005627A4" w:rsidP="005627A4">
      <w:pPr>
        <w:ind w:left="735" w:hangingChars="350" w:hanging="735"/>
        <w:jc w:val="left"/>
        <w:rPr>
          <w:rFonts w:ascii="UD デジタル 教科書体 N-B" w:eastAsia="UD デジタル 教科書体 N-B"/>
        </w:rPr>
      </w:pPr>
      <w:r w:rsidRPr="00B920EF">
        <w:rPr>
          <w:rFonts w:ascii="UD デジタル 教科書体 N-B" w:eastAsia="UD デジタル 教科書体 N-B" w:hint="eastAsia"/>
        </w:rPr>
        <w:t>第６条</w:t>
      </w:r>
      <w:r w:rsidRPr="00B920EF">
        <w:rPr>
          <w:rFonts w:ascii="UD デジタル 教科書体 N-B" w:eastAsia="UD デジタル 教科書体 N-B"/>
        </w:rPr>
        <w:t xml:space="preserve"> 理事会に選考委員会を置く。選考委員会は改選後最初に選ばれた理事２名（以下理事選考委員と呼ぶ）と理事以外の会員若干名（以下理事以外の選考委員と呼ぶ）で構成する。</w:t>
      </w:r>
    </w:p>
    <w:p w14:paraId="298EAF8C" w14:textId="77777777" w:rsidR="005627A4" w:rsidRPr="00B920EF" w:rsidRDefault="005627A4" w:rsidP="005627A4">
      <w:pPr>
        <w:ind w:leftChars="150" w:left="735" w:hangingChars="200" w:hanging="420"/>
        <w:jc w:val="left"/>
        <w:rPr>
          <w:rFonts w:ascii="UD デジタル 教科書体 N-B" w:eastAsia="UD デジタル 教科書体 N-B"/>
        </w:rPr>
      </w:pPr>
      <w:r w:rsidRPr="00B920EF">
        <w:rPr>
          <w:rFonts w:ascii="UD デジタル 教科書体 N-B" w:eastAsia="UD デジタル 教科書体 N-B" w:hint="eastAsia"/>
        </w:rPr>
        <w:t>２．理事会の合議により理事選考委員のうち１名が委員長になる。</w:t>
      </w:r>
    </w:p>
    <w:p w14:paraId="61F1477A" w14:textId="77777777" w:rsidR="005627A4" w:rsidRPr="00B920EF" w:rsidRDefault="005627A4" w:rsidP="005627A4">
      <w:pPr>
        <w:ind w:leftChars="150" w:left="735" w:hangingChars="200" w:hanging="420"/>
        <w:jc w:val="left"/>
        <w:rPr>
          <w:rFonts w:ascii="UD デジタル 教科書体 N-B" w:eastAsia="UD デジタル 教科書体 N-B"/>
        </w:rPr>
      </w:pPr>
      <w:r w:rsidRPr="00B920EF">
        <w:rPr>
          <w:rFonts w:ascii="UD デジタル 教科書体 N-B" w:eastAsia="UD デジタル 教科書体 N-B" w:hint="eastAsia"/>
        </w:rPr>
        <w:t>３．理事以外の選考委員は理事選考委員の合議で依頼する。</w:t>
      </w:r>
    </w:p>
    <w:p w14:paraId="00500750" w14:textId="77777777" w:rsidR="005627A4" w:rsidRPr="00B920EF" w:rsidRDefault="005627A4" w:rsidP="005627A4">
      <w:pPr>
        <w:ind w:leftChars="150" w:left="735" w:hangingChars="200" w:hanging="420"/>
        <w:jc w:val="left"/>
        <w:rPr>
          <w:rFonts w:ascii="UD デジタル 教科書体 N-B" w:eastAsia="UD デジタル 教科書体 N-B"/>
        </w:rPr>
      </w:pPr>
      <w:r w:rsidRPr="00B920EF">
        <w:rPr>
          <w:rFonts w:ascii="UD デジタル 教科書体 N-B" w:eastAsia="UD デジタル 教科書体 N-B" w:hint="eastAsia"/>
        </w:rPr>
        <w:t>４．選考委員の任期は、理事選考委員については２年、理事以外の選考委員については１年とする。</w:t>
      </w:r>
    </w:p>
    <w:p w14:paraId="1935426F" w14:textId="77777777" w:rsidR="005627A4" w:rsidRPr="00B920EF" w:rsidRDefault="005627A4" w:rsidP="005627A4">
      <w:pPr>
        <w:ind w:leftChars="150" w:left="735" w:hangingChars="200" w:hanging="420"/>
        <w:jc w:val="left"/>
        <w:rPr>
          <w:rFonts w:ascii="UD デジタル 教科書体 N-B" w:eastAsia="UD デジタル 教科書体 N-B"/>
        </w:rPr>
      </w:pPr>
      <w:r w:rsidRPr="00B920EF">
        <w:rPr>
          <w:rFonts w:ascii="UD デジタル 教科書体 N-B" w:eastAsia="UD デジタル 教科書体 N-B" w:hint="eastAsia"/>
        </w:rPr>
        <w:t>５．理事以外の選考委員の氏名は当該理事会の任期が終了する時点で開示する。</w:t>
      </w:r>
    </w:p>
    <w:p w14:paraId="2B4262E9" w14:textId="77777777" w:rsidR="005627A4" w:rsidRPr="00B920EF" w:rsidRDefault="005627A4" w:rsidP="005627A4">
      <w:pPr>
        <w:ind w:left="735" w:hangingChars="350" w:hanging="735"/>
        <w:jc w:val="left"/>
        <w:rPr>
          <w:rFonts w:ascii="UD デジタル 教科書体 N-B" w:eastAsia="UD デジタル 教科書体 N-B"/>
        </w:rPr>
      </w:pPr>
      <w:r w:rsidRPr="00B920EF">
        <w:rPr>
          <w:rFonts w:ascii="UD デジタル 教科書体 N-B" w:eastAsia="UD デジタル 教科書体 N-B" w:hint="eastAsia"/>
        </w:rPr>
        <w:t>第７条</w:t>
      </w:r>
      <w:r w:rsidRPr="00B920EF">
        <w:rPr>
          <w:rFonts w:ascii="UD デジタル 教科書体 N-B" w:eastAsia="UD デジタル 教科書体 N-B"/>
        </w:rPr>
        <w:t xml:space="preserve"> 表彰は賞状と副賞によるものとし、総会の場で行う。</w:t>
      </w:r>
    </w:p>
    <w:p w14:paraId="2CD94A89" w14:textId="77777777" w:rsidR="005627A4" w:rsidRPr="00B920EF" w:rsidRDefault="005627A4" w:rsidP="005627A4">
      <w:pPr>
        <w:ind w:left="735" w:hangingChars="350" w:hanging="735"/>
        <w:jc w:val="left"/>
        <w:rPr>
          <w:rFonts w:ascii="UD デジタル 教科書体 N-B" w:eastAsia="UD デジタル 教科書体 N-B"/>
        </w:rPr>
      </w:pPr>
      <w:r w:rsidRPr="00B920EF">
        <w:rPr>
          <w:rFonts w:ascii="UD デジタル 教科書体 N-B" w:eastAsia="UD デジタル 教科書体 N-B" w:hint="eastAsia"/>
        </w:rPr>
        <w:t>第８条</w:t>
      </w:r>
      <w:r w:rsidRPr="00B920EF">
        <w:rPr>
          <w:rFonts w:ascii="UD デジタル 教科書体 N-B" w:eastAsia="UD デジタル 教科書体 N-B"/>
        </w:rPr>
        <w:t xml:space="preserve"> 本規則の改正は、理事会の議を経た後、総会で承認を得なければならない。</w:t>
      </w:r>
    </w:p>
    <w:p w14:paraId="270D372C" w14:textId="77777777" w:rsidR="005627A4" w:rsidRPr="00B920EF" w:rsidRDefault="005627A4" w:rsidP="005627A4">
      <w:pPr>
        <w:ind w:leftChars="200" w:left="735" w:hangingChars="150" w:hanging="315"/>
        <w:jc w:val="left"/>
        <w:rPr>
          <w:rFonts w:ascii="UD デジタル 教科書体 N-B" w:eastAsia="UD デジタル 教科書体 N-B"/>
        </w:rPr>
      </w:pPr>
      <w:r w:rsidRPr="00B920EF">
        <w:rPr>
          <w:rFonts w:ascii="UD デジタル 教科書体 N-B" w:eastAsia="UD デジタル 教科書体 N-B" w:hint="eastAsia"/>
        </w:rPr>
        <w:t>付則</w:t>
      </w:r>
      <w:r w:rsidRPr="00B920EF">
        <w:rPr>
          <w:rFonts w:ascii="UD デジタル 教科書体 N-B" w:eastAsia="UD デジタル 教科書体 N-B"/>
        </w:rPr>
        <w:t xml:space="preserve"> 1. 本規則に関する細則は別に定める。</w:t>
      </w:r>
    </w:p>
    <w:p w14:paraId="410A5ED0" w14:textId="77777777" w:rsidR="005627A4" w:rsidRPr="00B920EF" w:rsidRDefault="005627A4" w:rsidP="005627A4">
      <w:pPr>
        <w:ind w:leftChars="450" w:left="1260" w:hangingChars="150" w:hanging="315"/>
        <w:jc w:val="left"/>
        <w:rPr>
          <w:rFonts w:ascii="UD デジタル 教科書体 N-B" w:eastAsia="UD デジタル 教科書体 N-B"/>
        </w:rPr>
      </w:pPr>
      <w:r w:rsidRPr="00B920EF">
        <w:rPr>
          <w:rFonts w:ascii="UD デジタル 教科書体 N-B" w:eastAsia="UD デジタル 教科書体 N-B"/>
        </w:rPr>
        <w:t>2. 第２条３．の規程は、故北原</w:t>
      </w:r>
      <w:r>
        <w:rPr>
          <w:rFonts w:ascii="UD デジタル 教科書体 N-B" w:eastAsia="UD デジタル 教科書体 N-B" w:hint="eastAsia"/>
        </w:rPr>
        <w:t>淳</w:t>
      </w:r>
      <w:r w:rsidRPr="00B920EF">
        <w:rPr>
          <w:rFonts w:ascii="UD デジタル 教科書体 N-B" w:eastAsia="UD デジタル 教科書体 N-B"/>
        </w:rPr>
        <w:t>会員の本学会への貢献を記念することを目的とし、</w:t>
      </w:r>
      <w:r w:rsidRPr="00B920EF">
        <w:rPr>
          <w:rFonts w:ascii="UD デジタル 教科書体 N-B" w:eastAsia="UD デジタル 教科書体 N-B" w:hint="eastAsia"/>
        </w:rPr>
        <w:t>同賞の副賞に充当される基金が利用できる期間のみに適用しうる時限的措置とする。</w:t>
      </w:r>
    </w:p>
    <w:p w14:paraId="45E42482" w14:textId="77777777" w:rsidR="005627A4" w:rsidRPr="00510E6E" w:rsidRDefault="005627A4" w:rsidP="005627A4">
      <w:pPr>
        <w:ind w:leftChars="350" w:left="735" w:firstLineChars="100" w:firstLine="210"/>
        <w:jc w:val="left"/>
        <w:rPr>
          <w:rFonts w:ascii="UD デジタル 教科書体 N-B" w:eastAsia="UD デジタル 教科書体 N-B"/>
        </w:rPr>
      </w:pPr>
      <w:r w:rsidRPr="00B920EF">
        <w:rPr>
          <w:rFonts w:ascii="UD デジタル 教科書体 N-B" w:eastAsia="UD デジタル 教科書体 N-B"/>
        </w:rPr>
        <w:t>3. 本規則は</w:t>
      </w:r>
      <w:r>
        <w:rPr>
          <w:rFonts w:ascii="UD デジタル 教科書体 N-B" w:eastAsia="UD デジタル 教科書体 N-B" w:hint="eastAsia"/>
        </w:rPr>
        <w:t>1</w:t>
      </w:r>
      <w:r>
        <w:rPr>
          <w:rFonts w:ascii="UD デジタル 教科書体 N-B" w:eastAsia="UD デジタル 教科書体 N-B"/>
        </w:rPr>
        <w:t>996</w:t>
      </w:r>
      <w:r w:rsidRPr="00B920EF">
        <w:rPr>
          <w:rFonts w:ascii="UD デジタル 教科書体 N-B" w:eastAsia="UD デジタル 教科書体 N-B"/>
        </w:rPr>
        <w:t>年</w:t>
      </w:r>
      <w:r>
        <w:rPr>
          <w:rFonts w:ascii="UD デジタル 教科書体 N-B" w:eastAsia="UD デジタル 教科書体 N-B" w:hint="eastAsia"/>
        </w:rPr>
        <w:t>1</w:t>
      </w:r>
      <w:r>
        <w:rPr>
          <w:rFonts w:ascii="UD デジタル 教科書体 N-B" w:eastAsia="UD デジタル 教科書体 N-B"/>
        </w:rPr>
        <w:t>0</w:t>
      </w:r>
      <w:r w:rsidRPr="00B920EF">
        <w:rPr>
          <w:rFonts w:ascii="UD デジタル 教科書体 N-B" w:eastAsia="UD デジタル 教科書体 N-B"/>
        </w:rPr>
        <w:t>月</w:t>
      </w:r>
      <w:r>
        <w:rPr>
          <w:rFonts w:ascii="UD デジタル 教科書体 N-B" w:eastAsia="UD デジタル 教科書体 N-B"/>
        </w:rPr>
        <w:t>26</w:t>
      </w:r>
      <w:r w:rsidRPr="00B920EF">
        <w:rPr>
          <w:rFonts w:ascii="UD デジタル 教科書体 N-B" w:eastAsia="UD デジタル 教科書体 N-B"/>
        </w:rPr>
        <w:t>日より施行する。</w:t>
      </w:r>
    </w:p>
    <w:p w14:paraId="5C596BFD" w14:textId="77777777" w:rsidR="005627A4" w:rsidRPr="00B920EF" w:rsidRDefault="005627A4" w:rsidP="005627A4">
      <w:pPr>
        <w:framePr w:wrap="auto" w:hAnchor="text" w:y="1"/>
        <w:jc w:val="left"/>
        <w:rPr>
          <w:rFonts w:ascii="UD デジタル 教科書体 N-B" w:eastAsia="UD デジタル 教科書体 N-B"/>
        </w:rPr>
      </w:pPr>
    </w:p>
    <w:p w14:paraId="6D909DCD" w14:textId="77777777" w:rsidR="005627A4" w:rsidRPr="00B920EF" w:rsidRDefault="005627A4" w:rsidP="005627A4">
      <w:pPr>
        <w:jc w:val="left"/>
        <w:rPr>
          <w:rFonts w:ascii="UD デジタル 教科書体 N-B" w:eastAsia="UD デジタル 教科書体 N-B"/>
        </w:rPr>
      </w:pPr>
    </w:p>
    <w:p w14:paraId="22F255F3" w14:textId="5BFD2451" w:rsidR="00B920EF" w:rsidRPr="005627A4" w:rsidRDefault="00B920EF" w:rsidP="00B920EF">
      <w:pPr>
        <w:framePr w:wrap="auto" w:hAnchor="text" w:y="1"/>
        <w:jc w:val="left"/>
        <w:rPr>
          <w:rFonts w:ascii="UD デジタル 教科書体 N-B" w:eastAsia="UD デジタル 教科書体 N-B"/>
        </w:rPr>
      </w:pPr>
    </w:p>
    <w:p w14:paraId="3EFE2633" w14:textId="77777777" w:rsidR="00510E6E" w:rsidRDefault="00510E6E" w:rsidP="00B920EF">
      <w:pPr>
        <w:jc w:val="left"/>
        <w:rPr>
          <w:rFonts w:ascii="UD デジタル 教科書体 N-B" w:eastAsia="UD デジタル 教科書体 N-B"/>
        </w:rPr>
      </w:pPr>
    </w:p>
    <w:p w14:paraId="54284BBC" w14:textId="77777777" w:rsidR="00A93D46" w:rsidRPr="00A93D46" w:rsidRDefault="00A93D46" w:rsidP="00A93D46">
      <w:pPr>
        <w:ind w:firstLineChars="100" w:firstLine="210"/>
        <w:jc w:val="left"/>
        <w:rPr>
          <w:rFonts w:ascii="UD デジタル 教科書体 N-B" w:eastAsia="UD デジタル 教科書体 N-B"/>
        </w:rPr>
      </w:pPr>
      <w:r w:rsidRPr="00A93D46">
        <w:rPr>
          <w:rFonts w:ascii="UD デジタル 教科書体 N-B" w:eastAsia="UD デジタル 教科書体 N-B" w:hint="eastAsia"/>
        </w:rPr>
        <w:lastRenderedPageBreak/>
        <w:t>日本村落研究学会研究奨励賞運用規則細則</w:t>
      </w:r>
      <w:r w:rsidRPr="00A93D46">
        <w:rPr>
          <w:rFonts w:ascii="UD デジタル 教科書体 N-B" w:eastAsia="UD デジタル 教科書体 N-B"/>
        </w:rPr>
        <w:t xml:space="preserve"> </w:t>
      </w:r>
    </w:p>
    <w:p w14:paraId="28EE5ED7" w14:textId="77777777" w:rsidR="00A93D46" w:rsidRPr="00A93D46" w:rsidRDefault="00A93D46" w:rsidP="00A93D46">
      <w:pPr>
        <w:jc w:val="left"/>
        <w:rPr>
          <w:rFonts w:ascii="UD デジタル 教科書体 N-B" w:eastAsia="UD デジタル 教科書体 N-B"/>
        </w:rPr>
      </w:pPr>
    </w:p>
    <w:p w14:paraId="5BB91507" w14:textId="1780A854" w:rsidR="00A93D46" w:rsidRPr="00A93D46" w:rsidRDefault="00A93D46" w:rsidP="00A93D46">
      <w:pPr>
        <w:jc w:val="left"/>
        <w:rPr>
          <w:rFonts w:ascii="UD デジタル 教科書体 N-B" w:eastAsia="UD デジタル 教科書体 N-B"/>
        </w:rPr>
      </w:pPr>
      <w:r w:rsidRPr="00A93D46">
        <w:rPr>
          <w:rFonts w:ascii="UD デジタル 教科書体 N-B" w:eastAsia="UD デジタル 教科書体 N-B" w:hint="eastAsia"/>
        </w:rPr>
        <w:t>第１条</w:t>
      </w:r>
      <w:r>
        <w:rPr>
          <w:rFonts w:ascii="UD デジタル 教科書体 N-B" w:eastAsia="UD デジタル 教科書体 N-B" w:hint="eastAsia"/>
        </w:rPr>
        <w:t xml:space="preserve"> </w:t>
      </w:r>
      <w:r w:rsidRPr="00A93D46">
        <w:rPr>
          <w:rFonts w:ascii="UD デジタル 教科書体 N-B" w:eastAsia="UD デジタル 教科書体 N-B" w:hint="eastAsia"/>
        </w:rPr>
        <w:t>本規則は運用規則の円滑な運営を図るために定める。</w:t>
      </w:r>
      <w:r w:rsidRPr="00A93D46">
        <w:rPr>
          <w:rFonts w:ascii="UD デジタル 教科書体 N-B" w:eastAsia="UD デジタル 教科書体 N-B"/>
        </w:rPr>
        <w:t xml:space="preserve"> </w:t>
      </w:r>
    </w:p>
    <w:p w14:paraId="66688CDA" w14:textId="77777777" w:rsidR="00A93D46" w:rsidRPr="00A93D46" w:rsidRDefault="00A93D46" w:rsidP="00A93D46">
      <w:pPr>
        <w:ind w:left="735" w:hangingChars="350" w:hanging="735"/>
        <w:jc w:val="left"/>
        <w:rPr>
          <w:rFonts w:ascii="UD デジタル 教科書体 N-B" w:eastAsia="UD デジタル 教科書体 N-B"/>
        </w:rPr>
      </w:pPr>
      <w:r w:rsidRPr="00A93D46">
        <w:rPr>
          <w:rFonts w:ascii="UD デジタル 教科書体 N-B" w:eastAsia="UD デジタル 教科書体 N-B" w:hint="eastAsia"/>
        </w:rPr>
        <w:t>第２条</w:t>
      </w:r>
      <w:r w:rsidRPr="00A93D46">
        <w:rPr>
          <w:rFonts w:ascii="UD デジタル 教科書体 N-B" w:eastAsia="UD デジタル 教科書体 N-B"/>
        </w:rPr>
        <w:t xml:space="preserve"> 選考の対象とする研究業績は、表彰を行う年の3月末日に至る2年間に刊行されたものとする。 </w:t>
      </w:r>
    </w:p>
    <w:p w14:paraId="4CC5B5C7" w14:textId="77777777" w:rsidR="00A93D46" w:rsidRDefault="00A93D46" w:rsidP="00A93D46">
      <w:pPr>
        <w:ind w:leftChars="150" w:left="735" w:hangingChars="200" w:hanging="420"/>
        <w:jc w:val="left"/>
        <w:rPr>
          <w:rFonts w:ascii="UD デジタル 教科書体 N-B" w:eastAsia="UD デジタル 教科書体 N-B"/>
        </w:rPr>
      </w:pPr>
      <w:r w:rsidRPr="00A93D46">
        <w:rPr>
          <w:rFonts w:ascii="UD デジタル 教科書体 N-B" w:eastAsia="UD デジタル 教科書体 N-B" w:hint="eastAsia"/>
        </w:rPr>
        <w:t>２．ただし第</w:t>
      </w:r>
      <w:r w:rsidRPr="00A93D46">
        <w:rPr>
          <w:rFonts w:ascii="UD デジタル 教科書体 N-B" w:eastAsia="UD デジタル 教科書体 N-B"/>
        </w:rPr>
        <w:t xml:space="preserve">1回の選考対象については1993年3月末日に至る2年間に刊行されたものとする。 </w:t>
      </w:r>
    </w:p>
    <w:p w14:paraId="480C64D6" w14:textId="20DCAC2B" w:rsidR="00A93D46" w:rsidRPr="00A93D46" w:rsidRDefault="00A93D46" w:rsidP="00A93D46">
      <w:pPr>
        <w:ind w:leftChars="150" w:left="735" w:hangingChars="200" w:hanging="420"/>
        <w:jc w:val="left"/>
        <w:rPr>
          <w:rFonts w:ascii="UD デジタル 教科書体 N-B" w:eastAsia="UD デジタル 教科書体 N-B"/>
        </w:rPr>
      </w:pPr>
      <w:r w:rsidRPr="00A93D46">
        <w:rPr>
          <w:rFonts w:ascii="UD デジタル 教科書体 N-B" w:eastAsia="UD デジタル 教科書体 N-B" w:hint="eastAsia"/>
        </w:rPr>
        <w:t>３．対象の研究業績は原則として単著とする。ただし、共同研究の業績であっても共著者等の分担執筆は対象に含める。</w:t>
      </w:r>
      <w:r w:rsidRPr="00A93D46">
        <w:rPr>
          <w:rFonts w:ascii="UD デジタル 教科書体 N-B" w:eastAsia="UD デジタル 教科書体 N-B"/>
        </w:rPr>
        <w:t xml:space="preserve"> </w:t>
      </w:r>
    </w:p>
    <w:p w14:paraId="1E854F52" w14:textId="7E8614F3" w:rsidR="00A93D46" w:rsidRPr="00A93D46" w:rsidRDefault="00A93D46" w:rsidP="00A93D46">
      <w:pPr>
        <w:ind w:left="735" w:hangingChars="350" w:hanging="735"/>
        <w:jc w:val="left"/>
        <w:rPr>
          <w:rFonts w:ascii="UD デジタル 教科書体 N-B" w:eastAsia="UD デジタル 教科書体 N-B"/>
        </w:rPr>
      </w:pPr>
      <w:r w:rsidRPr="00A93D46">
        <w:rPr>
          <w:rFonts w:ascii="UD デジタル 教科書体 N-B" w:eastAsia="UD デジタル 教科書体 N-B" w:hint="eastAsia"/>
        </w:rPr>
        <w:t>第３条</w:t>
      </w:r>
      <w:r>
        <w:rPr>
          <w:rFonts w:ascii="UD デジタル 教科書体 N-B" w:eastAsia="UD デジタル 教科書体 N-B" w:hint="eastAsia"/>
        </w:rPr>
        <w:t xml:space="preserve"> </w:t>
      </w:r>
      <w:r w:rsidRPr="00A93D46">
        <w:rPr>
          <w:rFonts w:ascii="UD デジタル 教科書体 N-B" w:eastAsia="UD デジタル 教科書体 N-B" w:hint="eastAsia"/>
        </w:rPr>
        <w:t>選考対象者は、表彰を行う年の</w:t>
      </w:r>
      <w:r w:rsidRPr="00A93D46">
        <w:rPr>
          <w:rFonts w:ascii="UD デジタル 教科書体 N-B" w:eastAsia="UD デジタル 教科書体 N-B"/>
        </w:rPr>
        <w:t xml:space="preserve">3月末日において本学会に2年以上継続して在籍していなければならない。 </w:t>
      </w:r>
    </w:p>
    <w:p w14:paraId="7B40ADA4" w14:textId="1FAAA101" w:rsidR="00A93D46" w:rsidRPr="00A93D46" w:rsidRDefault="00A93D46" w:rsidP="00A93D46">
      <w:pPr>
        <w:jc w:val="left"/>
        <w:rPr>
          <w:rFonts w:ascii="UD デジタル 教科書体 N-B" w:eastAsia="UD デジタル 教科書体 N-B"/>
        </w:rPr>
      </w:pPr>
      <w:r w:rsidRPr="00A93D46">
        <w:rPr>
          <w:rFonts w:ascii="UD デジタル 教科書体 N-B" w:eastAsia="UD デジタル 教科書体 N-B" w:hint="eastAsia"/>
        </w:rPr>
        <w:t>第４条</w:t>
      </w:r>
      <w:r>
        <w:rPr>
          <w:rFonts w:ascii="UD デジタル 教科書体 N-B" w:eastAsia="UD デジタル 教科書体 N-B" w:hint="eastAsia"/>
        </w:rPr>
        <w:t xml:space="preserve"> </w:t>
      </w:r>
      <w:r w:rsidRPr="00A93D46">
        <w:rPr>
          <w:rFonts w:ascii="UD デジタル 教科書体 N-B" w:eastAsia="UD デジタル 教科書体 N-B" w:hint="eastAsia"/>
        </w:rPr>
        <w:t>本細則の改正は、理事会の承認を得なければならない。</w:t>
      </w:r>
      <w:r w:rsidRPr="00A93D46">
        <w:rPr>
          <w:rFonts w:ascii="UD デジタル 教科書体 N-B" w:eastAsia="UD デジタル 教科書体 N-B"/>
        </w:rPr>
        <w:t xml:space="preserve"> </w:t>
      </w:r>
    </w:p>
    <w:p w14:paraId="01DC3302" w14:textId="77777777" w:rsidR="00A93D46" w:rsidRPr="00A93D46" w:rsidRDefault="00A93D46" w:rsidP="00B920EF">
      <w:pPr>
        <w:jc w:val="left"/>
        <w:rPr>
          <w:rFonts w:ascii="UD デジタル 教科書体 N-B" w:eastAsia="UD デジタル 教科書体 N-B"/>
        </w:rPr>
      </w:pPr>
    </w:p>
    <w:sectPr w:rsidR="00A93D46" w:rsidRPr="00A93D46" w:rsidSect="00FB6C1F">
      <w:pgSz w:w="11906" w:h="16838" w:code="9"/>
      <w:pgMar w:top="1985" w:right="1701" w:bottom="1701" w:left="1701" w:header="851" w:footer="992" w:gutter="0"/>
      <w:cols w:space="425"/>
      <w:docGrid w:type="lines" w:linePitch="34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6BA842" w14:textId="77777777" w:rsidR="00FB6C1F" w:rsidRDefault="00FB6C1F" w:rsidP="005627A4">
      <w:r>
        <w:separator/>
      </w:r>
    </w:p>
  </w:endnote>
  <w:endnote w:type="continuationSeparator" w:id="0">
    <w:p w14:paraId="6C810CD6" w14:textId="77777777" w:rsidR="00FB6C1F" w:rsidRDefault="00FB6C1F" w:rsidP="005627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UD デジタル 教科書体 N-B">
    <w:panose1 w:val="02020700000000000000"/>
    <w:charset w:val="80"/>
    <w:family w:val="roman"/>
    <w:pitch w:val="fixed"/>
    <w:sig w:usb0="800002A3" w:usb1="2AC7ECFA" w:usb2="00000010" w:usb3="00000000" w:csb0="00020000"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F5150D" w14:textId="77777777" w:rsidR="00FB6C1F" w:rsidRDefault="00FB6C1F" w:rsidP="005627A4">
      <w:r>
        <w:separator/>
      </w:r>
    </w:p>
  </w:footnote>
  <w:footnote w:type="continuationSeparator" w:id="0">
    <w:p w14:paraId="3FAB2229" w14:textId="77777777" w:rsidR="00FB6C1F" w:rsidRDefault="00FB6C1F" w:rsidP="005627A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VerticalSpacing w:val="173"/>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0E6E"/>
    <w:rsid w:val="000673C8"/>
    <w:rsid w:val="00103499"/>
    <w:rsid w:val="00291107"/>
    <w:rsid w:val="00300C23"/>
    <w:rsid w:val="00510E6E"/>
    <w:rsid w:val="00541C2F"/>
    <w:rsid w:val="005627A4"/>
    <w:rsid w:val="005E4064"/>
    <w:rsid w:val="00A93D46"/>
    <w:rsid w:val="00B920EF"/>
    <w:rsid w:val="00C705AA"/>
    <w:rsid w:val="00F24000"/>
    <w:rsid w:val="00FB6C1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418E3F2"/>
  <w15:chartTrackingRefBased/>
  <w15:docId w15:val="{C7BD148C-DC31-4BF4-8EAE-9FD23155F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627A4"/>
    <w:pPr>
      <w:tabs>
        <w:tab w:val="center" w:pos="4252"/>
        <w:tab w:val="right" w:pos="8504"/>
      </w:tabs>
      <w:snapToGrid w:val="0"/>
    </w:pPr>
  </w:style>
  <w:style w:type="character" w:customStyle="1" w:styleId="a4">
    <w:name w:val="ヘッダー (文字)"/>
    <w:basedOn w:val="a0"/>
    <w:link w:val="a3"/>
    <w:uiPriority w:val="99"/>
    <w:rsid w:val="005627A4"/>
  </w:style>
  <w:style w:type="paragraph" w:styleId="a5">
    <w:name w:val="footer"/>
    <w:basedOn w:val="a"/>
    <w:link w:val="a6"/>
    <w:uiPriority w:val="99"/>
    <w:unhideWhenUsed/>
    <w:rsid w:val="005627A4"/>
    <w:pPr>
      <w:tabs>
        <w:tab w:val="center" w:pos="4252"/>
        <w:tab w:val="right" w:pos="8504"/>
      </w:tabs>
      <w:snapToGrid w:val="0"/>
    </w:pPr>
  </w:style>
  <w:style w:type="character" w:customStyle="1" w:styleId="a6">
    <w:name w:val="フッター (文字)"/>
    <w:basedOn w:val="a0"/>
    <w:link w:val="a5"/>
    <w:uiPriority w:val="99"/>
    <w:rsid w:val="005627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5342289">
      <w:bodyDiv w:val="1"/>
      <w:marLeft w:val="0"/>
      <w:marRight w:val="0"/>
      <w:marTop w:val="0"/>
      <w:marBottom w:val="0"/>
      <w:divBdr>
        <w:top w:val="none" w:sz="0" w:space="0" w:color="auto"/>
        <w:left w:val="none" w:sz="0" w:space="0" w:color="auto"/>
        <w:bottom w:val="none" w:sz="0" w:space="0" w:color="auto"/>
        <w:right w:val="none" w:sz="0" w:space="0" w:color="auto"/>
      </w:divBdr>
    </w:div>
    <w:div w:id="1947157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188</Words>
  <Characters>1078</Characters>
  <Application>Microsoft Office Word</Application>
  <DocSecurity>0</DocSecurity>
  <Lines>8</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YAMAUCHI FUTOSHI</dc:creator>
  <cp:keywords/>
  <dc:description/>
  <cp:lastModifiedBy>佐藤　洋子</cp:lastModifiedBy>
  <cp:revision>2</cp:revision>
  <dcterms:created xsi:type="dcterms:W3CDTF">2024-01-17T10:24:00Z</dcterms:created>
  <dcterms:modified xsi:type="dcterms:W3CDTF">2024-01-17T10:24:00Z</dcterms:modified>
</cp:coreProperties>
</file>